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0" w:right="0" w:firstLine="10258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30" w:right="0" w:firstLine="10258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30" w:right="0" w:firstLine="10258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30" w:right="0" w:firstLine="1025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апреля 2024 г. № ____ </w:t>
      </w:r>
      <w:r/>
      <w:r/>
    </w:p>
    <w:p>
      <w:pPr>
        <w:ind w:left="230" w:firstLine="105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230" w:firstLine="105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88" w:right="0" w:firstLine="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142" w:right="395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Профориентационные</w:t>
      </w:r>
      <w:r>
        <w:rPr>
          <w:rFonts w:ascii="Times New Roman" w:hAnsi="Times New Roman"/>
          <w:b/>
          <w:sz w:val="28"/>
        </w:rPr>
        <w:t xml:space="preserve"> мероприятия, нацеленные на популяризацию ФП «Профессионалитет» и поддержку приемной кампании программы ФП «Профессионалитет» в Ставропольском крае </w:t>
      </w:r>
      <w:r/>
    </w:p>
    <w:p>
      <w:pPr>
        <w:ind w:left="-142" w:right="395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(с </w:t>
      </w:r>
      <w:r>
        <w:rPr>
          <w:rFonts w:ascii="Times New Roman" w:hAnsi="Times New Roman"/>
          <w:b/>
          <w:sz w:val="28"/>
        </w:rPr>
        <w:t xml:space="preserve">01.04</w:t>
      </w:r>
      <w:r>
        <w:rPr>
          <w:rFonts w:ascii="Times New Roman" w:hAnsi="Times New Roman"/>
          <w:b/>
          <w:sz w:val="28"/>
        </w:rPr>
        <w:t xml:space="preserve">.202</w:t>
      </w:r>
      <w:r>
        <w:rPr>
          <w:rFonts w:ascii="Times New Roman" w:hAnsi="Times New Roman"/>
          <w:b/>
          <w:sz w:val="28"/>
        </w:rPr>
        <w:t xml:space="preserve">4</w:t>
      </w:r>
      <w:r>
        <w:rPr>
          <w:rFonts w:ascii="Times New Roman" w:hAnsi="Times New Roman"/>
          <w:b/>
          <w:sz w:val="28"/>
        </w:rPr>
        <w:t xml:space="preserve"> г. по </w:t>
      </w:r>
      <w:r>
        <w:rPr>
          <w:rFonts w:ascii="Times New Roman" w:hAnsi="Times New Roman"/>
          <w:b/>
          <w:sz w:val="28"/>
        </w:rPr>
        <w:t xml:space="preserve">3</w:t>
      </w:r>
      <w:r>
        <w:rPr>
          <w:rFonts w:ascii="Times New Roman" w:hAnsi="Times New Roman"/>
          <w:b/>
          <w:sz w:val="28"/>
        </w:rPr>
        <w:t xml:space="preserve">0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</w:rPr>
        <w:t xml:space="preserve">0</w:t>
      </w:r>
      <w:r>
        <w:rPr>
          <w:rFonts w:ascii="Times New Roman" w:hAnsi="Times New Roman"/>
          <w:b/>
          <w:sz w:val="28"/>
        </w:rPr>
        <w:t xml:space="preserve">4</w:t>
      </w:r>
      <w:r>
        <w:rPr>
          <w:rFonts w:ascii="Times New Roman" w:hAnsi="Times New Roman"/>
          <w:b/>
          <w:sz w:val="28"/>
        </w:rPr>
        <w:t xml:space="preserve">.202</w:t>
      </w:r>
      <w:r>
        <w:rPr>
          <w:rFonts w:ascii="Times New Roman" w:hAnsi="Times New Roman"/>
          <w:b/>
          <w:sz w:val="28"/>
        </w:rPr>
        <w:t xml:space="preserve">4</w:t>
      </w:r>
      <w:r>
        <w:rPr>
          <w:rFonts w:ascii="Times New Roman" w:hAnsi="Times New Roman"/>
          <w:b/>
          <w:sz w:val="28"/>
        </w:rPr>
        <w:t xml:space="preserve"> г.)</w:t>
      </w:r>
      <w:r/>
    </w:p>
    <w:p>
      <w:pPr>
        <w:ind w:left="230" w:firstLine="1058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611"/>
        <w:tblW w:w="146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418"/>
        <w:gridCol w:w="1418"/>
        <w:gridCol w:w="2125"/>
        <w:gridCol w:w="2693"/>
      </w:tblGrid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ind w:left="55"/>
              <w:jc w:val="center"/>
              <w:spacing w:after="97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ind w:left="2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</w:t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ind w:right="74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101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участия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мероприятие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12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Профориентационное</w:t>
            </w:r>
            <w:r>
              <w:rPr>
                <w:rFonts w:ascii="Times New Roman" w:hAnsi="Times New Roman" w:cs="Times New Roman"/>
              </w:rPr>
              <w:t xml:space="preserve"> тестирование </w:t>
            </w:r>
            <w:r>
              <w:rPr>
                <w:rFonts w:ascii="Times New Roman" w:hAnsi="Times New Roman" w:cs="Times New Roman"/>
              </w:rPr>
              <w:t xml:space="preserve">«Изучение личностных особенностей и способностей обучающихся»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i/>
              </w:rPr>
              <w:t xml:space="preserve">Смолина Л.Е.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очно/онлайн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09.04.2024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https://vk.com/stgau_professionalitet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12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Единый день открытых дверей в рамках федерального проекта «</w:t>
            </w:r>
            <w:r>
              <w:rPr>
                <w:rFonts w:ascii="Times New Roman" w:hAnsi="Times New Roman" w:cs="Times New Roman"/>
              </w:rPr>
              <w:t xml:space="preserve">Профессионалитет</w:t>
            </w:r>
            <w:r>
              <w:rPr>
                <w:rFonts w:ascii="Times New Roman" w:hAnsi="Times New Roman" w:cs="Times New Roman"/>
              </w:rPr>
              <w:t xml:space="preserve">»,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проведение консультирования будущих абитуриентов по выбору профессии, проведение экскурсий по лабораториям  – </w:t>
            </w:r>
            <w:r>
              <w:rPr>
                <w:rFonts w:ascii="Times New Roman" w:hAnsi="Times New Roman" w:cs="Times New Roman"/>
                <w:i/>
              </w:rPr>
              <w:t xml:space="preserve">Ещенко Ю.А., </w:t>
            </w:r>
            <w:r>
              <w:rPr>
                <w:rFonts w:ascii="Times New Roman" w:hAnsi="Times New Roman" w:cs="Times New Roman"/>
                <w:i/>
              </w:rPr>
              <w:t xml:space="preserve">Чернышова</w:t>
            </w:r>
            <w:r>
              <w:rPr>
                <w:rFonts w:ascii="Times New Roman" w:hAnsi="Times New Roman" w:cs="Times New Roman"/>
                <w:i/>
              </w:rPr>
              <w:t xml:space="preserve"> Т.С.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очно/онлайн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20.04.2024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7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https://vk.com/stgau_spo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612"/>
              <w:numPr>
                <w:ilvl w:val="0"/>
                <w:numId w:val="3"/>
              </w:numPr>
              <w:ind w:left="357" w:hanging="35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szCs w:val="20"/>
              </w:rPr>
              <w:t xml:space="preserve">Деловая игра</w:t>
            </w:r>
            <w:r>
              <w:rPr>
                <w:rFonts w:ascii="Times New Roman" w:hAnsi="Times New Roman" w:eastAsia="Times New Roman" w:cs="Times New Roman"/>
                <w:szCs w:val="20"/>
              </w:rPr>
              <w:t xml:space="preserve">, приуроченная ко Д</w:t>
            </w:r>
            <w:r>
              <w:rPr>
                <w:rFonts w:ascii="Times New Roman" w:hAnsi="Times New Roman" w:eastAsia="Times New Roman" w:cs="Times New Roman"/>
                <w:szCs w:val="20"/>
              </w:rPr>
              <w:t xml:space="preserve">ню </w:t>
            </w:r>
            <w:r>
              <w:rPr>
                <w:rFonts w:ascii="Times New Roman" w:hAnsi="Times New Roman" w:eastAsia="Times New Roman" w:cs="Times New Roman"/>
                <w:szCs w:val="20"/>
              </w:rPr>
              <w:t xml:space="preserve">ветеринара – </w:t>
            </w:r>
            <w:r>
              <w:rPr>
                <w:rFonts w:ascii="Times New Roman" w:hAnsi="Times New Roman" w:eastAsia="Times New Roman" w:cs="Times New Roman"/>
                <w:i/>
                <w:szCs w:val="20"/>
              </w:rPr>
              <w:t xml:space="preserve">Зинченко Д.А., </w:t>
            </w:r>
            <w:r>
              <w:rPr>
                <w:rFonts w:ascii="Times New Roman" w:hAnsi="Times New Roman" w:eastAsia="Times New Roman" w:cs="Times New Roman"/>
                <w:i/>
                <w:szCs w:val="20"/>
              </w:rPr>
              <w:t xml:space="preserve">Ильинова</w:t>
            </w:r>
            <w:r>
              <w:rPr>
                <w:rFonts w:ascii="Times New Roman" w:hAnsi="Times New Roman" w:eastAsia="Times New Roman" w:cs="Times New Roman"/>
                <w:i/>
                <w:szCs w:val="20"/>
              </w:rPr>
              <w:t xml:space="preserve"> В.В., Шувалова Е.Н.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очно/онлайн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29.04.2024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8</w:t>
            </w:r>
            <w:r>
              <w:rPr>
                <w:rFonts w:ascii="Times New Roman" w:hAnsi="Times New Roman" w:cs="Times New Roman"/>
              </w:rPr>
              <w:t xml:space="preserve">-11 классов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https://vk.com/stgau_professionalitet</w:t>
            </w:r>
            <w:r/>
          </w:p>
        </w:tc>
      </w:tr>
    </w:tbl>
    <w:p>
      <w:pPr>
        <w:ind w:left="230" w:firstLine="1058"/>
        <w:jc w:val="right"/>
        <w:spacing w:after="0"/>
        <w:rPr>
          <w:rFonts w:ascii="Times New Roman" w:hAnsi="Times New Roman" w:cs="Times New Roman"/>
          <w:sz w:val="16"/>
          <w:szCs w:val="1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  <w:r/>
    </w:p>
    <w:sectPr>
      <w:footnotePr/>
      <w:endnotePr/>
      <w:type w:val="nextPage"/>
      <w:pgSz w:w="16838" w:h="11906" w:orient="landscape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SimSun">
    <w:panose1 w:val="02000603000000000000"/>
  </w:font>
  <w:font w:name="CG Ti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SimSun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06"/>
    <w:link w:val="609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6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6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6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6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6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pPr>
      <w:spacing w:after="200" w:line="276" w:lineRule="auto"/>
    </w:pPr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paragraph" w:styleId="609">
    <w:name w:val="Title"/>
    <w:basedOn w:val="605"/>
    <w:link w:val="610"/>
    <w:uiPriority w:val="99"/>
    <w:qFormat/>
    <w:pPr>
      <w:jc w:val="center"/>
      <w:spacing w:after="0" w:line="240" w:lineRule="auto"/>
    </w:pPr>
    <w:rPr>
      <w:rFonts w:ascii="CG Times" w:hAnsi="CG Times" w:cs="Times New Roman"/>
      <w:caps/>
      <w:sz w:val="20"/>
      <w:szCs w:val="20"/>
      <w:lang w:eastAsia="ru-RU"/>
    </w:rPr>
  </w:style>
  <w:style w:type="character" w:styleId="610" w:customStyle="1">
    <w:name w:val="Заголовок Знак"/>
    <w:basedOn w:val="606"/>
    <w:link w:val="609"/>
    <w:uiPriority w:val="99"/>
    <w:rPr>
      <w:rFonts w:ascii="CG Times" w:hAnsi="CG Times" w:eastAsia="Calibri" w:cs="Times New Roman"/>
      <w:caps/>
      <w:sz w:val="20"/>
      <w:szCs w:val="20"/>
      <w:lang w:eastAsia="ru-RU"/>
    </w:rPr>
  </w:style>
  <w:style w:type="table" w:styleId="611">
    <w:name w:val="Table Grid"/>
    <w:basedOn w:val="60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12">
    <w:name w:val="List Paragraph"/>
    <w:basedOn w:val="605"/>
    <w:link w:val="613"/>
    <w:uiPriority w:val="34"/>
    <w:qFormat/>
    <w:pPr>
      <w:contextualSpacing/>
      <w:ind w:left="720"/>
    </w:pPr>
  </w:style>
  <w:style w:type="character" w:styleId="613" w:customStyle="1">
    <w:name w:val="Абзац списка Знак"/>
    <w:link w:val="612"/>
    <w:uiPriority w:val="34"/>
  </w:style>
  <w:style w:type="paragraph" w:styleId="614">
    <w:name w:val="Balloon Text"/>
    <w:basedOn w:val="605"/>
    <w:link w:val="61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5" w:customStyle="1">
    <w:name w:val="Текст выноски Знак"/>
    <w:basedOn w:val="606"/>
    <w:link w:val="614"/>
    <w:uiPriority w:val="99"/>
    <w:rPr>
      <w:rFonts w:ascii="Segoe UI" w:hAnsi="Segoe UI" w:cs="Segoe UI"/>
      <w:sz w:val="18"/>
      <w:szCs w:val="18"/>
    </w:rPr>
  </w:style>
  <w:style w:type="table" w:styleId="616" w:customStyle="1">
    <w:name w:val="Table Grid"/>
    <w:pPr>
      <w:spacing w:after="0" w:line="240" w:lineRule="auto"/>
    </w:pPr>
    <w:rPr>
      <w:rFonts w:eastAsia="SimSu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17">
    <w:name w:val="Hyperlink"/>
    <w:basedOn w:val="606"/>
    <w:uiPriority w:val="99"/>
    <w:rPr>
      <w:color w:val="0563c1"/>
      <w:u w:val="single"/>
    </w:rPr>
  </w:style>
  <w:style w:type="character" w:styleId="618">
    <w:name w:val="FollowedHyperlink"/>
    <w:basedOn w:val="606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0F1E-93C3-4AF0-9995-7B3F2A0B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99</cp:revision>
  <dcterms:created xsi:type="dcterms:W3CDTF">2022-08-29T07:51:00Z</dcterms:created>
  <dcterms:modified xsi:type="dcterms:W3CDTF">2024-03-30T08:56:47Z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61708390a1324456a3663ac332f305c4</vt:lpwstr>
  </property>
</Properties>
</file>