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75" w:rsidRPr="00C02275" w:rsidRDefault="00C02275" w:rsidP="00C02275">
      <w:pPr>
        <w:ind w:left="360" w:firstLine="284"/>
        <w:jc w:val="center"/>
        <w:rPr>
          <w:rFonts w:ascii="Times New Roman" w:hAnsi="Times New Roman" w:cs="Times New Roman"/>
        </w:rPr>
      </w:pPr>
      <w:r>
        <w:t xml:space="preserve">                              </w:t>
      </w:r>
      <w:r w:rsidRPr="00C02275">
        <w:rPr>
          <w:rFonts w:ascii="Times New Roman" w:hAnsi="Times New Roman" w:cs="Times New Roman"/>
        </w:rPr>
        <w:t>Приложение</w:t>
      </w:r>
    </w:p>
    <w:p w:rsidR="00C02275" w:rsidRPr="00C02275" w:rsidRDefault="00C02275" w:rsidP="00C02275">
      <w:pPr>
        <w:ind w:left="360" w:firstLine="284"/>
        <w:jc w:val="center"/>
        <w:rPr>
          <w:rFonts w:ascii="Times New Roman" w:hAnsi="Times New Roman" w:cs="Times New Roman"/>
        </w:rPr>
      </w:pPr>
      <w:r w:rsidRPr="00C0227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02275">
        <w:rPr>
          <w:rFonts w:ascii="Times New Roman" w:hAnsi="Times New Roman" w:cs="Times New Roman"/>
        </w:rPr>
        <w:t xml:space="preserve">  к Уставу МКОУ «СОШ № 24» ИМРСК</w:t>
      </w:r>
    </w:p>
    <w:p w:rsidR="00C02275" w:rsidRPr="00F3288C" w:rsidRDefault="00C02275" w:rsidP="00C02275">
      <w:pPr>
        <w:pStyle w:val="Style2"/>
        <w:widowControl/>
        <w:tabs>
          <w:tab w:val="left" w:pos="6210"/>
        </w:tabs>
        <w:spacing w:line="240" w:lineRule="auto"/>
        <w:jc w:val="right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</w:p>
    <w:p w:rsidR="00C02275" w:rsidRDefault="00C02275" w:rsidP="00C02275">
      <w:pPr>
        <w:pStyle w:val="Style2"/>
        <w:widowControl/>
        <w:spacing w:line="240" w:lineRule="auto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ПОРЯДОК</w:t>
      </w:r>
    </w:p>
    <w:p w:rsidR="00C02275" w:rsidRPr="00C02275" w:rsidRDefault="00C02275" w:rsidP="00C02275">
      <w:pPr>
        <w:pStyle w:val="Style2"/>
        <w:widowControl/>
        <w:spacing w:line="240" w:lineRule="auto"/>
        <w:outlineLvl w:val="0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предоставления платных образовательных услуг</w:t>
      </w:r>
      <w:r w:rsidRPr="00C0227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C02275" w:rsidRPr="00C02275" w:rsidRDefault="00C02275" w:rsidP="00C02275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C02275">
        <w:rPr>
          <w:rStyle w:val="FontStyle11"/>
          <w:rFonts w:ascii="Times New Roman" w:hAnsi="Times New Roman" w:cs="Times New Roman"/>
          <w:sz w:val="28"/>
          <w:szCs w:val="28"/>
        </w:rPr>
        <w:t>в М</w:t>
      </w:r>
      <w:r>
        <w:rPr>
          <w:rStyle w:val="FontStyle11"/>
          <w:rFonts w:ascii="Times New Roman" w:hAnsi="Times New Roman" w:cs="Times New Roman"/>
          <w:sz w:val="28"/>
          <w:szCs w:val="28"/>
        </w:rPr>
        <w:t>К</w:t>
      </w:r>
      <w:r w:rsidRPr="00C02275">
        <w:rPr>
          <w:rStyle w:val="FontStyle11"/>
          <w:rFonts w:ascii="Times New Roman" w:hAnsi="Times New Roman" w:cs="Times New Roman"/>
          <w:sz w:val="28"/>
          <w:szCs w:val="28"/>
        </w:rPr>
        <w:t xml:space="preserve">ОУ </w:t>
      </w:r>
      <w:r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Pr="00C02275">
        <w:rPr>
          <w:rStyle w:val="FontStyle11"/>
          <w:rFonts w:ascii="Times New Roman" w:hAnsi="Times New Roman" w:cs="Times New Roman"/>
          <w:sz w:val="28"/>
          <w:szCs w:val="28"/>
        </w:rPr>
        <w:t>СОШ №</w:t>
      </w:r>
      <w:r>
        <w:rPr>
          <w:rStyle w:val="FontStyle11"/>
          <w:rFonts w:ascii="Times New Roman" w:hAnsi="Times New Roman" w:cs="Times New Roman"/>
          <w:sz w:val="28"/>
          <w:szCs w:val="28"/>
        </w:rPr>
        <w:t>24»</w:t>
      </w:r>
    </w:p>
    <w:p w:rsidR="00C02275" w:rsidRPr="00C02275" w:rsidRDefault="00C02275" w:rsidP="00C02275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02275" w:rsidRPr="00F3288C" w:rsidRDefault="00C02275" w:rsidP="00C02275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C02275">
        <w:rPr>
          <w:rStyle w:val="FontStyle11"/>
          <w:rFonts w:ascii="Times New Roman" w:hAnsi="Times New Roman" w:cs="Times New Roman"/>
          <w:sz w:val="28"/>
          <w:szCs w:val="28"/>
        </w:rPr>
        <w:t>I. Общие положения</w:t>
      </w:r>
    </w:p>
    <w:p w:rsidR="00C02275" w:rsidRPr="00F3288C" w:rsidRDefault="00C02275" w:rsidP="00C02275">
      <w:pPr>
        <w:pStyle w:val="Style4"/>
        <w:widowControl/>
        <w:numPr>
          <w:ilvl w:val="0"/>
          <w:numId w:val="1"/>
        </w:numPr>
        <w:tabs>
          <w:tab w:val="left" w:pos="475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Настоящий</w:t>
      </w:r>
      <w:r w:rsidRPr="00F3288C">
        <w:rPr>
          <w:rStyle w:val="FontStyle13"/>
          <w:sz w:val="28"/>
          <w:szCs w:val="28"/>
        </w:rPr>
        <w:t xml:space="preserve"> положение разработано в соответствии со ст. 50 Гражданского кодекса РФ и ст.ст. 32, 45-47 Закона РФ «Об образовании» с Постановлением Правительства РФ от 05.07.2001г. № 505 и с Уставом М</w:t>
      </w:r>
      <w:r>
        <w:rPr>
          <w:rStyle w:val="FontStyle13"/>
          <w:sz w:val="28"/>
          <w:szCs w:val="28"/>
        </w:rPr>
        <w:t>К</w:t>
      </w:r>
      <w:r w:rsidRPr="00F3288C">
        <w:rPr>
          <w:rStyle w:val="FontStyle13"/>
          <w:sz w:val="28"/>
          <w:szCs w:val="28"/>
        </w:rPr>
        <w:t xml:space="preserve">ОУ </w:t>
      </w:r>
      <w:r>
        <w:rPr>
          <w:rStyle w:val="FontStyle13"/>
          <w:sz w:val="28"/>
          <w:szCs w:val="28"/>
        </w:rPr>
        <w:t>«СОШ №24»</w:t>
      </w:r>
      <w:r w:rsidRPr="00F3288C">
        <w:rPr>
          <w:rStyle w:val="FontStyle13"/>
          <w:sz w:val="28"/>
          <w:szCs w:val="28"/>
        </w:rPr>
        <w:t>, регламентирующим правила организации платных дополнительных образовательных услуг (в дальнейшем - дополнительные услуги).</w:t>
      </w:r>
    </w:p>
    <w:p w:rsidR="00C02275" w:rsidRPr="00F3288C" w:rsidRDefault="00C02275" w:rsidP="00C02275">
      <w:pPr>
        <w:pStyle w:val="Style4"/>
        <w:widowControl/>
        <w:numPr>
          <w:ilvl w:val="0"/>
          <w:numId w:val="1"/>
        </w:numPr>
        <w:tabs>
          <w:tab w:val="left" w:pos="47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>К</w:t>
      </w:r>
      <w:r w:rsidRPr="00F3288C">
        <w:rPr>
          <w:rStyle w:val="FontStyle13"/>
          <w:sz w:val="28"/>
          <w:szCs w:val="28"/>
        </w:rPr>
        <w:t xml:space="preserve">ОУ </w:t>
      </w:r>
      <w:r>
        <w:rPr>
          <w:rStyle w:val="FontStyle13"/>
          <w:sz w:val="28"/>
          <w:szCs w:val="28"/>
        </w:rPr>
        <w:t>«СОШ № 24»</w:t>
      </w:r>
      <w:r w:rsidRPr="00F3288C">
        <w:rPr>
          <w:rStyle w:val="FontStyle13"/>
          <w:sz w:val="28"/>
          <w:szCs w:val="28"/>
        </w:rPr>
        <w:t xml:space="preserve"> (в дальнейшем школа) предоставляет платные дополнительные образовательные услуги в целях наиболее полного удовлетворения образовательных потребностей населения</w:t>
      </w:r>
      <w:r>
        <w:rPr>
          <w:rStyle w:val="FontStyle13"/>
          <w:sz w:val="28"/>
          <w:szCs w:val="28"/>
        </w:rPr>
        <w:t>.</w:t>
      </w:r>
    </w:p>
    <w:p w:rsidR="00C02275" w:rsidRPr="00F3288C" w:rsidRDefault="00C02275" w:rsidP="00C02275">
      <w:pPr>
        <w:pStyle w:val="Style4"/>
        <w:widowControl/>
        <w:numPr>
          <w:ilvl w:val="0"/>
          <w:numId w:val="1"/>
        </w:numPr>
        <w:tabs>
          <w:tab w:val="left" w:pos="47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Дополнительные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соответствующего бюджета, и осуществляются за счет внебюджетных средств: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средств родителей (законных представителей);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99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спонсорских средств;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744"/>
          <w:tab w:val="left" w:pos="99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сторонних организаций;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744"/>
          <w:tab w:val="left" w:pos="99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частных лиц;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744"/>
          <w:tab w:val="left" w:pos="99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иных поступлений.</w:t>
      </w:r>
    </w:p>
    <w:p w:rsidR="00C02275" w:rsidRPr="00F3288C" w:rsidRDefault="00C02275" w:rsidP="00C02275">
      <w:pPr>
        <w:pStyle w:val="Style4"/>
        <w:widowControl/>
        <w:tabs>
          <w:tab w:val="left" w:pos="47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1.4.</w:t>
      </w:r>
      <w:r w:rsidRPr="00F3288C">
        <w:rPr>
          <w:rStyle w:val="FontStyle13"/>
          <w:sz w:val="28"/>
          <w:szCs w:val="28"/>
        </w:rPr>
        <w:tab/>
        <w:t>Дополнительные образовательные услуги в соответствии со ст.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16.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Закона РФ «О защите прав потребителя» могут оказываться только с согласия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их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получателя</w:t>
      </w:r>
      <w:r w:rsidR="009B11A4">
        <w:rPr>
          <w:rStyle w:val="FontStyle13"/>
          <w:sz w:val="28"/>
          <w:szCs w:val="28"/>
        </w:rPr>
        <w:t xml:space="preserve"> на добровольной основе</w:t>
      </w:r>
      <w:r w:rsidRPr="00F3288C">
        <w:rPr>
          <w:rStyle w:val="FontStyle13"/>
          <w:sz w:val="28"/>
          <w:szCs w:val="28"/>
        </w:rPr>
        <w:t>.</w:t>
      </w:r>
    </w:p>
    <w:p w:rsidR="00C02275" w:rsidRPr="00F3288C" w:rsidRDefault="00C02275" w:rsidP="00C02275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Отказ получателя от предоставления дополнительных услуг не может быть причиной уменьшения объема предоставленных ему основных услуг.</w:t>
      </w:r>
    </w:p>
    <w:p w:rsidR="00C02275" w:rsidRPr="00F3288C" w:rsidRDefault="00C02275" w:rsidP="00C02275">
      <w:pPr>
        <w:pStyle w:val="Style4"/>
        <w:widowControl/>
        <w:tabs>
          <w:tab w:val="left" w:pos="47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1.5.</w:t>
      </w:r>
      <w:r w:rsidRPr="00F3288C">
        <w:rPr>
          <w:rStyle w:val="FontStyle13"/>
          <w:sz w:val="28"/>
          <w:szCs w:val="28"/>
        </w:rPr>
        <w:tab/>
        <w:t>Оказание дополнительных услуг не может наносить ущерб или ухудшить качество предоставления основных образовательных услуг, которые Учреждение обязано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оказывать для населения.</w:t>
      </w:r>
    </w:p>
    <w:p w:rsidR="00C02275" w:rsidRPr="00F3288C" w:rsidRDefault="00C02275" w:rsidP="00C02275">
      <w:pPr>
        <w:pStyle w:val="Style2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C02275">
        <w:rPr>
          <w:rStyle w:val="FontStyle11"/>
          <w:rFonts w:ascii="Times New Roman" w:hAnsi="Times New Roman" w:cs="Times New Roman"/>
          <w:sz w:val="28"/>
          <w:szCs w:val="28"/>
        </w:rPr>
        <w:t>II. Примерный перечень платных дополнительных образовательных услуг</w:t>
      </w:r>
    </w:p>
    <w:p w:rsidR="00EE0E48" w:rsidRPr="00BE2337" w:rsidRDefault="00EE0E48" w:rsidP="00EE0E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2.1.</w:t>
      </w:r>
      <w:r w:rsidRPr="00BE2337">
        <w:rPr>
          <w:rFonts w:ascii="Times New Roman" w:hAnsi="Times New Roman"/>
          <w:bCs/>
          <w:color w:val="000000" w:themeColor="text1"/>
          <w:sz w:val="28"/>
          <w:szCs w:val="28"/>
        </w:rPr>
        <w:t>К платным образовательным услугам, предоставляемым Учреждением, относятся:</w:t>
      </w:r>
    </w:p>
    <w:p w:rsidR="00EE0E48" w:rsidRPr="00BE2337" w:rsidRDefault="00EE0E48" w:rsidP="00EE0E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2337">
        <w:rPr>
          <w:rFonts w:ascii="Times New Roman" w:hAnsi="Times New Roman"/>
          <w:bCs/>
          <w:color w:val="000000" w:themeColor="text1"/>
          <w:sz w:val="28"/>
          <w:szCs w:val="28"/>
        </w:rPr>
        <w:t>- обучение по дополнительным образовательным программам;</w:t>
      </w:r>
    </w:p>
    <w:p w:rsidR="00EE0E48" w:rsidRPr="00BE2337" w:rsidRDefault="00EE0E48" w:rsidP="00EE0E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2337">
        <w:rPr>
          <w:rFonts w:ascii="Times New Roman" w:hAnsi="Times New Roman"/>
          <w:bCs/>
          <w:color w:val="000000" w:themeColor="text1"/>
          <w:sz w:val="28"/>
          <w:szCs w:val="28"/>
        </w:rPr>
        <w:t>- преподавание специальных курсов и циклов дисциплин;</w:t>
      </w:r>
    </w:p>
    <w:p w:rsidR="00EE0E48" w:rsidRPr="00BE2337" w:rsidRDefault="00EE0E48" w:rsidP="00EE0E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2337">
        <w:rPr>
          <w:rFonts w:ascii="Times New Roman" w:hAnsi="Times New Roman"/>
          <w:bCs/>
          <w:color w:val="000000" w:themeColor="text1"/>
          <w:sz w:val="28"/>
          <w:szCs w:val="28"/>
        </w:rPr>
        <w:t>- репетиторство;</w:t>
      </w:r>
    </w:p>
    <w:p w:rsidR="00EE0E48" w:rsidRPr="00BE2337" w:rsidRDefault="00EE0E48" w:rsidP="00EE0E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2337">
        <w:rPr>
          <w:rFonts w:ascii="Times New Roman" w:hAnsi="Times New Roman"/>
          <w:bCs/>
          <w:color w:val="000000" w:themeColor="text1"/>
          <w:sz w:val="28"/>
          <w:szCs w:val="28"/>
        </w:rPr>
        <w:t>- занятия по углубленному изучению предметов;</w:t>
      </w:r>
    </w:p>
    <w:p w:rsidR="00EE0E48" w:rsidRPr="00BE2337" w:rsidRDefault="00EE0E48" w:rsidP="00EE0E4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2337">
        <w:rPr>
          <w:rFonts w:ascii="Times New Roman" w:hAnsi="Times New Roman"/>
          <w:bCs/>
          <w:color w:val="000000" w:themeColor="text1"/>
          <w:sz w:val="28"/>
          <w:szCs w:val="28"/>
        </w:rPr>
        <w:t>- подготовка и переподготовка работников квалифицированного труда (рабочих и служащих) соответствующего уровня образования;</w:t>
      </w:r>
    </w:p>
    <w:p w:rsidR="00C02275" w:rsidRPr="00F3288C" w:rsidRDefault="00C02275" w:rsidP="00EE0E48">
      <w:pPr>
        <w:pStyle w:val="Style4"/>
        <w:widowControl/>
        <w:tabs>
          <w:tab w:val="left" w:pos="456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F3288C">
        <w:rPr>
          <w:rStyle w:val="FontStyle13"/>
          <w:sz w:val="28"/>
          <w:szCs w:val="28"/>
        </w:rPr>
        <w:lastRenderedPageBreak/>
        <w:t>2.</w:t>
      </w:r>
      <w:r w:rsidR="00EE0E48">
        <w:rPr>
          <w:rStyle w:val="FontStyle13"/>
          <w:sz w:val="28"/>
          <w:szCs w:val="28"/>
        </w:rPr>
        <w:t>2</w:t>
      </w:r>
      <w:r w:rsidRPr="00F3288C">
        <w:rPr>
          <w:rStyle w:val="FontStyle13"/>
          <w:sz w:val="28"/>
          <w:szCs w:val="28"/>
        </w:rPr>
        <w:t>.</w:t>
      </w:r>
      <w:r w:rsidRPr="00F3288C">
        <w:rPr>
          <w:rStyle w:val="FontStyle13"/>
          <w:sz w:val="28"/>
          <w:szCs w:val="28"/>
        </w:rPr>
        <w:tab/>
        <w:t>Школа вправе оказывать и другие дополнительные услуги, если они не ущемляют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основной учебный процесс и не входят в образовательную деятельность,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финансируемую из средств бюджета.</w:t>
      </w:r>
    </w:p>
    <w:p w:rsidR="00C02275" w:rsidRPr="00F3288C" w:rsidRDefault="00C02275" w:rsidP="00C02275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EE0E48">
        <w:rPr>
          <w:rStyle w:val="FontStyle11"/>
          <w:rFonts w:ascii="Times New Roman" w:hAnsi="Times New Roman" w:cs="Times New Roman"/>
          <w:sz w:val="28"/>
          <w:szCs w:val="28"/>
        </w:rPr>
        <w:t>III. Порядок оказания платных дополнительных образовательных услуг</w:t>
      </w:r>
    </w:p>
    <w:p w:rsidR="00C02275" w:rsidRPr="00F3288C" w:rsidRDefault="00C02275" w:rsidP="00C02275">
      <w:pPr>
        <w:pStyle w:val="Style4"/>
        <w:widowControl/>
        <w:tabs>
          <w:tab w:val="left" w:pos="38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3.1.</w:t>
      </w:r>
      <w:r>
        <w:rPr>
          <w:rStyle w:val="FontStyle13"/>
          <w:sz w:val="28"/>
          <w:szCs w:val="28"/>
        </w:rPr>
        <w:t xml:space="preserve">  </w:t>
      </w:r>
      <w:r w:rsidRPr="00F3288C">
        <w:rPr>
          <w:rStyle w:val="FontStyle13"/>
          <w:sz w:val="28"/>
          <w:szCs w:val="28"/>
        </w:rPr>
        <w:t xml:space="preserve">Для оказания дополнительных услуг </w:t>
      </w:r>
      <w:r>
        <w:rPr>
          <w:rStyle w:val="FontStyle13"/>
          <w:sz w:val="28"/>
          <w:szCs w:val="28"/>
        </w:rPr>
        <w:t>Учреждение</w:t>
      </w:r>
      <w:r w:rsidRPr="00F3288C">
        <w:rPr>
          <w:rStyle w:val="FontStyle13"/>
          <w:sz w:val="28"/>
          <w:szCs w:val="28"/>
        </w:rPr>
        <w:t xml:space="preserve"> предусматривает: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создание условий для проведения дополнительных услуг в соответствии с дейст</w:t>
      </w:r>
      <w:r w:rsidRPr="00F3288C">
        <w:rPr>
          <w:rStyle w:val="FontStyle13"/>
          <w:sz w:val="28"/>
          <w:szCs w:val="28"/>
        </w:rPr>
        <w:softHyphen/>
        <w:t>вующими санитарными правилами и нормами (СанПиН) 2.4.2. 576-96;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обеспечение кадровым составом и оформление договоров возмездного оказания услуг в соответствии с ГК РФ.</w:t>
      </w:r>
    </w:p>
    <w:p w:rsidR="00C02275" w:rsidRPr="00F3288C" w:rsidRDefault="00C02275" w:rsidP="00C02275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Для выполнения работ по оказанию дополнительных услуг могут привлекаться как основные сотрудники образовательного учреждения, так и специалисты со стороны.</w:t>
      </w:r>
    </w:p>
    <w:p w:rsidR="00C02275" w:rsidRPr="00F3288C" w:rsidRDefault="00C02275" w:rsidP="00C02275">
      <w:pPr>
        <w:pStyle w:val="Style4"/>
        <w:widowControl/>
        <w:numPr>
          <w:ilvl w:val="0"/>
          <w:numId w:val="3"/>
        </w:numPr>
        <w:tabs>
          <w:tab w:val="left" w:pos="45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Составить смету доходов и расходов на дополнительные услуги.</w:t>
      </w:r>
    </w:p>
    <w:p w:rsidR="00C02275" w:rsidRPr="00F3288C" w:rsidRDefault="00C02275" w:rsidP="00C02275">
      <w:pPr>
        <w:pStyle w:val="Style4"/>
        <w:widowControl/>
        <w:numPr>
          <w:ilvl w:val="0"/>
          <w:numId w:val="3"/>
        </w:numPr>
        <w:tabs>
          <w:tab w:val="left" w:pos="4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288C">
        <w:rPr>
          <w:rStyle w:val="FontStyle13"/>
          <w:sz w:val="28"/>
          <w:szCs w:val="28"/>
        </w:rPr>
        <w:t>Издать приказы руководителя учреждения об организации конкретных дополни</w:t>
      </w:r>
      <w:r w:rsidRPr="00F3288C">
        <w:rPr>
          <w:rStyle w:val="FontStyle13"/>
          <w:sz w:val="28"/>
          <w:szCs w:val="28"/>
        </w:rPr>
        <w:softHyphen/>
        <w:t>тельных услуг в учреждении, в которых определить: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ответственность лиц;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состав участников;</w:t>
      </w:r>
    </w:p>
    <w:p w:rsidR="00C02275" w:rsidRPr="00F3288C" w:rsidRDefault="00C02275" w:rsidP="00C02275">
      <w:pPr>
        <w:pStyle w:val="Style1"/>
        <w:widowControl/>
        <w:numPr>
          <w:ilvl w:val="0"/>
          <w:numId w:val="2"/>
        </w:numPr>
        <w:tabs>
          <w:tab w:val="left" w:pos="710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организацию работы по предоставлению дополнительных услуг (расписание за</w:t>
      </w:r>
      <w:r w:rsidRPr="00F3288C">
        <w:rPr>
          <w:rStyle w:val="FontStyle13"/>
          <w:sz w:val="28"/>
          <w:szCs w:val="28"/>
        </w:rPr>
        <w:softHyphen/>
        <w:t>нятий, сетку занятий, график работы);</w:t>
      </w:r>
    </w:p>
    <w:p w:rsidR="00C02275" w:rsidRDefault="00C02275" w:rsidP="00C02275">
      <w:pPr>
        <w:pStyle w:val="Style1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 xml:space="preserve">привлекаемый преподавательский и медицинский состав. </w:t>
      </w:r>
    </w:p>
    <w:p w:rsidR="00C02275" w:rsidRPr="00F3288C" w:rsidRDefault="00C02275" w:rsidP="00C02275">
      <w:pPr>
        <w:pStyle w:val="Style1"/>
        <w:widowControl/>
        <w:tabs>
          <w:tab w:val="left" w:pos="763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Утвердить:</w:t>
      </w:r>
    </w:p>
    <w:p w:rsidR="00C02275" w:rsidRPr="00F3288C" w:rsidRDefault="00C02275" w:rsidP="00C02275">
      <w:pPr>
        <w:pStyle w:val="Style1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учебный план,</w:t>
      </w:r>
    </w:p>
    <w:p w:rsidR="00C02275" w:rsidRPr="00F3288C" w:rsidRDefault="00C02275" w:rsidP="00C02275">
      <w:pPr>
        <w:pStyle w:val="Style1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учебную программу,</w:t>
      </w:r>
    </w:p>
    <w:p w:rsidR="00C02275" w:rsidRPr="00F3288C" w:rsidRDefault="00C02275" w:rsidP="00C02275">
      <w:pPr>
        <w:pStyle w:val="Style1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штатное расписание,</w:t>
      </w:r>
    </w:p>
    <w:p w:rsidR="00C02275" w:rsidRPr="00F3288C" w:rsidRDefault="00C02275" w:rsidP="00C02275">
      <w:pPr>
        <w:pStyle w:val="Style1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служебные инструкции,</w:t>
      </w:r>
    </w:p>
    <w:p w:rsidR="00C02275" w:rsidRPr="00F3288C" w:rsidRDefault="00C02275" w:rsidP="00C02275">
      <w:pPr>
        <w:pStyle w:val="Style1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смету доходов и расходов;</w:t>
      </w:r>
    </w:p>
    <w:p w:rsidR="00C02275" w:rsidRPr="00F3288C" w:rsidRDefault="00C02275" w:rsidP="00C02275">
      <w:pPr>
        <w:pStyle w:val="Style4"/>
        <w:widowControl/>
        <w:tabs>
          <w:tab w:val="left" w:pos="45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3.4.</w:t>
      </w:r>
      <w:r w:rsidRPr="00F3288C">
        <w:rPr>
          <w:rStyle w:val="FontStyle13"/>
          <w:sz w:val="28"/>
          <w:szCs w:val="28"/>
        </w:rPr>
        <w:tab/>
        <w:t>Оформить договоры на предоставление дополнительных платных образовательных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услуг в соответствии с ГК РФ.</w:t>
      </w:r>
    </w:p>
    <w:p w:rsidR="00C02275" w:rsidRPr="00F3288C" w:rsidRDefault="00C02275" w:rsidP="00EE0E48">
      <w:pPr>
        <w:pStyle w:val="Style4"/>
        <w:widowControl/>
        <w:tabs>
          <w:tab w:val="left" w:pos="61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3.5.</w:t>
      </w:r>
      <w:r w:rsidRPr="00F3288C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>Учреждение</w:t>
      </w:r>
      <w:r w:rsidRPr="00F3288C">
        <w:rPr>
          <w:rStyle w:val="FontStyle13"/>
          <w:sz w:val="28"/>
          <w:szCs w:val="28"/>
        </w:rPr>
        <w:t xml:space="preserve"> по требованию получателя обязан</w:t>
      </w:r>
      <w:r>
        <w:rPr>
          <w:rStyle w:val="FontStyle13"/>
          <w:sz w:val="28"/>
          <w:szCs w:val="28"/>
        </w:rPr>
        <w:t>о</w:t>
      </w:r>
      <w:r w:rsidRPr="00F3288C">
        <w:rPr>
          <w:rStyle w:val="FontStyle13"/>
          <w:sz w:val="28"/>
          <w:szCs w:val="28"/>
        </w:rPr>
        <w:t xml:space="preserve"> предоставить необходимую и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достоверную информацию об оказываемых дополнительных услугах и исполнителях.</w:t>
      </w:r>
    </w:p>
    <w:p w:rsidR="00C02275" w:rsidRPr="00EE0E48" w:rsidRDefault="00C02275" w:rsidP="00C02275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EE0E48">
        <w:rPr>
          <w:rStyle w:val="FontStyle11"/>
          <w:rFonts w:ascii="Times New Roman" w:hAnsi="Times New Roman" w:cs="Times New Roman"/>
          <w:sz w:val="28"/>
          <w:szCs w:val="28"/>
        </w:rPr>
        <w:t>IV. Порядок получения и расходования средств</w:t>
      </w:r>
    </w:p>
    <w:p w:rsidR="00C02275" w:rsidRPr="00F3288C" w:rsidRDefault="00C02275" w:rsidP="00C02275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4.1. На оказание платных дополнительных услуг составляется смета доходов и расходов. На каждый вид услуг рассчитывается калькуляция.</w:t>
      </w:r>
    </w:p>
    <w:p w:rsidR="00C02275" w:rsidRPr="00F3288C" w:rsidRDefault="00C02275" w:rsidP="00C02275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 xml:space="preserve">Смета разрабатывается непосредственно образовательным учреждением, утверждается руководителем </w:t>
      </w:r>
      <w:r>
        <w:rPr>
          <w:rStyle w:val="FontStyle13"/>
          <w:sz w:val="28"/>
          <w:szCs w:val="28"/>
        </w:rPr>
        <w:t>Учреждения</w:t>
      </w:r>
      <w:r w:rsidRPr="00F3288C">
        <w:rPr>
          <w:rStyle w:val="FontStyle13"/>
          <w:sz w:val="28"/>
          <w:szCs w:val="28"/>
        </w:rPr>
        <w:t>. Допускается оплата услуг в договорных ценах в соответствии с конъюнктурой спроса и предложения.</w:t>
      </w:r>
    </w:p>
    <w:p w:rsidR="00C02275" w:rsidRPr="00F3288C" w:rsidRDefault="00C02275" w:rsidP="00C02275">
      <w:pPr>
        <w:pStyle w:val="Style4"/>
        <w:widowControl/>
        <w:tabs>
          <w:tab w:val="left" w:pos="38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4.2</w:t>
      </w:r>
      <w:r w:rsidRPr="00F3288C">
        <w:rPr>
          <w:rStyle w:val="FontStyle13"/>
          <w:sz w:val="28"/>
          <w:szCs w:val="28"/>
        </w:rPr>
        <w:tab/>
        <w:t>Дополнительные услуги в соответствии с постановлением Правительства РФ № 239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 xml:space="preserve">от 7 марта </w:t>
      </w:r>
      <w:smartTag w:uri="urn:schemas-microsoft-com:office:smarttags" w:element="metricconverter">
        <w:smartTagPr>
          <w:attr w:name="ProductID" w:val="1995 г"/>
        </w:smartTagPr>
        <w:r w:rsidRPr="00F3288C">
          <w:rPr>
            <w:rStyle w:val="FontStyle13"/>
            <w:sz w:val="28"/>
            <w:szCs w:val="28"/>
          </w:rPr>
          <w:t>1995 г</w:t>
        </w:r>
      </w:smartTag>
      <w:r w:rsidRPr="00F3288C">
        <w:rPr>
          <w:rStyle w:val="FontStyle13"/>
          <w:sz w:val="28"/>
          <w:szCs w:val="28"/>
        </w:rPr>
        <w:t>. «О мерах по упорядочению государственного регулирования цен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(тарифов)» не входят в перечень услуг, цены на которые регулируются на государственном уровне или уровне субъекта федерации.</w:t>
      </w:r>
    </w:p>
    <w:p w:rsidR="00C02275" w:rsidRPr="00F3288C" w:rsidRDefault="00C02275" w:rsidP="00C02275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 xml:space="preserve">4.3. </w:t>
      </w:r>
      <w:r>
        <w:rPr>
          <w:rStyle w:val="FontStyle13"/>
          <w:sz w:val="28"/>
          <w:szCs w:val="28"/>
        </w:rPr>
        <w:t>Учреждение</w:t>
      </w:r>
      <w:r w:rsidRPr="00F3288C">
        <w:rPr>
          <w:rStyle w:val="FontStyle13"/>
          <w:sz w:val="28"/>
          <w:szCs w:val="28"/>
        </w:rPr>
        <w:t xml:space="preserve"> вправе по своему усмотрению расходовать средства, полученные от оказания дополнительных и иных услуг, в соответствии со сметой доходов и расходов. Полученный доход находится в полном распоряжении </w:t>
      </w:r>
      <w:r>
        <w:rPr>
          <w:rStyle w:val="FontStyle13"/>
          <w:sz w:val="28"/>
          <w:szCs w:val="28"/>
        </w:rPr>
        <w:lastRenderedPageBreak/>
        <w:t>Учреждения</w:t>
      </w:r>
      <w:r w:rsidRPr="00F3288C">
        <w:rPr>
          <w:rStyle w:val="FontStyle13"/>
          <w:sz w:val="28"/>
          <w:szCs w:val="28"/>
        </w:rPr>
        <w:t xml:space="preserve"> и расходуется </w:t>
      </w:r>
      <w:r>
        <w:rPr>
          <w:rStyle w:val="FontStyle13"/>
          <w:sz w:val="28"/>
          <w:szCs w:val="28"/>
        </w:rPr>
        <w:t>им</w:t>
      </w:r>
      <w:r w:rsidRPr="00F3288C">
        <w:rPr>
          <w:rStyle w:val="FontStyle13"/>
          <w:sz w:val="28"/>
          <w:szCs w:val="28"/>
        </w:rPr>
        <w:t xml:space="preserve"> по своему усмотрению на цели развития образовательного учреждения на основании сметы расходов на развитие и совершенствование образовательного процесса; развитие материальной базы учреждения, увеличение заработной платы сотрудникам и другие цели.</w:t>
      </w:r>
    </w:p>
    <w:p w:rsidR="00C02275" w:rsidRPr="00F3288C" w:rsidRDefault="00C02275" w:rsidP="00C02275">
      <w:pPr>
        <w:pStyle w:val="Style4"/>
        <w:widowControl/>
        <w:tabs>
          <w:tab w:val="left" w:pos="101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4.4.</w:t>
      </w:r>
      <w:r w:rsidRPr="00F3288C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>Учреждение</w:t>
      </w:r>
      <w:r w:rsidRPr="00F3288C">
        <w:rPr>
          <w:rStyle w:val="FontStyle13"/>
          <w:sz w:val="28"/>
          <w:szCs w:val="28"/>
        </w:rPr>
        <w:t xml:space="preserve"> вправе привлекать специалистов для оказания</w:t>
      </w:r>
      <w:r w:rsidRPr="00F3288C">
        <w:rPr>
          <w:rStyle w:val="FontStyle13"/>
          <w:sz w:val="28"/>
          <w:szCs w:val="28"/>
        </w:rPr>
        <w:br/>
        <w:t>дополнительных услуг на конкретной основе (без соблюдения условий оплаты),</w:t>
      </w:r>
      <w:r w:rsidRPr="00F3288C">
        <w:rPr>
          <w:rStyle w:val="FontStyle13"/>
          <w:sz w:val="28"/>
          <w:szCs w:val="28"/>
        </w:rPr>
        <w:br/>
        <w:t>определенной новой оплатой труда, и осуществлять оплату труда на договорной</w:t>
      </w:r>
      <w:r w:rsidRPr="00F3288C">
        <w:rPr>
          <w:rStyle w:val="FontStyle13"/>
          <w:sz w:val="28"/>
          <w:szCs w:val="28"/>
        </w:rPr>
        <w:br/>
        <w:t>основе.</w:t>
      </w:r>
    </w:p>
    <w:p w:rsidR="00C02275" w:rsidRPr="00F3288C" w:rsidRDefault="00C02275" w:rsidP="00C02275">
      <w:pPr>
        <w:pStyle w:val="Style4"/>
        <w:widowControl/>
        <w:tabs>
          <w:tab w:val="left" w:pos="46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4.5.</w:t>
      </w:r>
      <w:r w:rsidRPr="00F3288C">
        <w:rPr>
          <w:rStyle w:val="FontStyle13"/>
          <w:sz w:val="28"/>
          <w:szCs w:val="28"/>
        </w:rPr>
        <w:tab/>
        <w:t>Оплата за дополнительные услуги производится в безналичном порядке. Передача наличных денег лицам, непосредственно оказывающим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дополнительные услуги или другим лицам, запрещается.</w:t>
      </w:r>
    </w:p>
    <w:p w:rsidR="00C02275" w:rsidRPr="00F3288C" w:rsidRDefault="00C02275" w:rsidP="00C02275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Полученные финансовые средства являются собственностью образовательного учреждения и расходуются им самостоятельно, согласно утверждённой смете расходов.</w:t>
      </w:r>
    </w:p>
    <w:p w:rsidR="00C02275" w:rsidRPr="00F3288C" w:rsidRDefault="00C02275" w:rsidP="00C02275">
      <w:pPr>
        <w:pStyle w:val="Style4"/>
        <w:widowControl/>
        <w:numPr>
          <w:ilvl w:val="0"/>
          <w:numId w:val="5"/>
        </w:numPr>
        <w:tabs>
          <w:tab w:val="left" w:pos="46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Размер и форма доплаты руководителю образовательного учреждения за органи</w:t>
      </w:r>
      <w:r w:rsidRPr="00F3288C">
        <w:rPr>
          <w:rStyle w:val="FontStyle13"/>
          <w:sz w:val="28"/>
          <w:szCs w:val="28"/>
        </w:rPr>
        <w:softHyphen/>
        <w:t xml:space="preserve">зацию и контроль по осуществлению дополнительных услуг определяет </w:t>
      </w:r>
      <w:r>
        <w:rPr>
          <w:rStyle w:val="FontStyle13"/>
          <w:sz w:val="28"/>
          <w:szCs w:val="28"/>
        </w:rPr>
        <w:t>отдел</w:t>
      </w:r>
      <w:r w:rsidRPr="00F3288C">
        <w:rPr>
          <w:rStyle w:val="FontStyle13"/>
          <w:sz w:val="28"/>
          <w:szCs w:val="28"/>
        </w:rPr>
        <w:t xml:space="preserve"> образования администрации </w:t>
      </w:r>
      <w:r>
        <w:rPr>
          <w:rStyle w:val="FontStyle13"/>
          <w:sz w:val="28"/>
          <w:szCs w:val="28"/>
        </w:rPr>
        <w:t>Изобильненского муниципального района</w:t>
      </w:r>
      <w:r w:rsidRPr="00F3288C">
        <w:rPr>
          <w:rStyle w:val="FontStyle13"/>
          <w:sz w:val="28"/>
          <w:szCs w:val="28"/>
        </w:rPr>
        <w:t xml:space="preserve"> (согласно Положению о доплатах и надбавках руководителям образовательных учреждений)</w:t>
      </w:r>
    </w:p>
    <w:p w:rsidR="00C02275" w:rsidRPr="00EE0E48" w:rsidRDefault="00C02275" w:rsidP="00C02275">
      <w:pPr>
        <w:pStyle w:val="Style4"/>
        <w:widowControl/>
        <w:numPr>
          <w:ilvl w:val="0"/>
          <w:numId w:val="5"/>
        </w:numPr>
        <w:tabs>
          <w:tab w:val="left" w:pos="466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EE0E48">
        <w:rPr>
          <w:rStyle w:val="FontStyle13"/>
          <w:sz w:val="28"/>
          <w:szCs w:val="28"/>
        </w:rPr>
        <w:t>Учреждение вправе снижать цены на получение дополнительных услуг отдельным категориям получателей этих услуг за счет других внебюджетных источников финансирования.</w:t>
      </w:r>
    </w:p>
    <w:p w:rsidR="00C02275" w:rsidRPr="00F3288C" w:rsidRDefault="00C02275" w:rsidP="00C02275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EE0E48">
        <w:rPr>
          <w:rStyle w:val="FontStyle11"/>
          <w:rFonts w:ascii="Times New Roman" w:hAnsi="Times New Roman" w:cs="Times New Roman"/>
          <w:sz w:val="28"/>
          <w:szCs w:val="28"/>
        </w:rPr>
        <w:t>V. Заключительный раздел</w:t>
      </w:r>
    </w:p>
    <w:p w:rsidR="00C02275" w:rsidRPr="00F3288C" w:rsidRDefault="00C02275" w:rsidP="00C02275">
      <w:pPr>
        <w:pStyle w:val="Style4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 xml:space="preserve">Руководитель </w:t>
      </w:r>
      <w:r>
        <w:rPr>
          <w:rStyle w:val="FontStyle13"/>
          <w:sz w:val="28"/>
          <w:szCs w:val="28"/>
        </w:rPr>
        <w:t>Учреждения</w:t>
      </w:r>
      <w:r w:rsidRPr="00F3288C">
        <w:rPr>
          <w:rStyle w:val="FontStyle13"/>
          <w:sz w:val="28"/>
          <w:szCs w:val="28"/>
        </w:rPr>
        <w:t xml:space="preserve"> несет персональную ответственность за деятельность по осуществлению дополнительных услуг.</w:t>
      </w:r>
    </w:p>
    <w:p w:rsidR="00C02275" w:rsidRPr="00F3288C" w:rsidRDefault="00C02275" w:rsidP="00C02275">
      <w:pPr>
        <w:pStyle w:val="Style4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Учреждение</w:t>
      </w:r>
      <w:r w:rsidRPr="00F3288C">
        <w:rPr>
          <w:rStyle w:val="FontStyle13"/>
          <w:sz w:val="28"/>
          <w:szCs w:val="28"/>
        </w:rPr>
        <w:t xml:space="preserve"> обязан</w:t>
      </w:r>
      <w:r>
        <w:rPr>
          <w:rStyle w:val="FontStyle13"/>
          <w:sz w:val="28"/>
          <w:szCs w:val="28"/>
        </w:rPr>
        <w:t>о</w:t>
      </w:r>
      <w:r w:rsidRPr="00F3288C">
        <w:rPr>
          <w:rStyle w:val="FontStyle13"/>
          <w:sz w:val="28"/>
          <w:szCs w:val="28"/>
        </w:rPr>
        <w:t xml:space="preserve"> предоставлять отчет о поступлении и использовании внебюджетных средств, установленной формы и в установленные сроки.</w:t>
      </w:r>
    </w:p>
    <w:p w:rsidR="00C02275" w:rsidRPr="00F3288C" w:rsidRDefault="00C02275" w:rsidP="00C02275">
      <w:pPr>
        <w:pStyle w:val="Style4"/>
        <w:widowControl/>
        <w:tabs>
          <w:tab w:val="left" w:pos="42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>5.3</w:t>
      </w:r>
      <w:r w:rsidRPr="00F3288C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>Отдел</w:t>
      </w:r>
      <w:r w:rsidRPr="00F3288C">
        <w:rPr>
          <w:rStyle w:val="FontStyle13"/>
          <w:sz w:val="28"/>
          <w:szCs w:val="28"/>
        </w:rPr>
        <w:t xml:space="preserve"> образования администрации </w:t>
      </w:r>
      <w:r>
        <w:rPr>
          <w:rStyle w:val="FontStyle13"/>
          <w:sz w:val="28"/>
          <w:szCs w:val="28"/>
        </w:rPr>
        <w:t>Изобильненского муниципального района Ставропольского края</w:t>
      </w:r>
      <w:r w:rsidRPr="00F3288C">
        <w:rPr>
          <w:rStyle w:val="FontStyle13"/>
          <w:sz w:val="28"/>
          <w:szCs w:val="28"/>
        </w:rPr>
        <w:t xml:space="preserve"> осуществляет контроль за</w:t>
      </w:r>
      <w:r>
        <w:rPr>
          <w:rStyle w:val="FontStyle13"/>
          <w:sz w:val="28"/>
          <w:szCs w:val="28"/>
        </w:rPr>
        <w:t xml:space="preserve"> </w:t>
      </w:r>
      <w:r w:rsidRPr="00F3288C">
        <w:rPr>
          <w:rStyle w:val="FontStyle13"/>
          <w:sz w:val="28"/>
          <w:szCs w:val="28"/>
        </w:rPr>
        <w:t>соблюдением действующего законодательства в части организации дополнительных услуг.</w:t>
      </w:r>
    </w:p>
    <w:p w:rsidR="00C02275" w:rsidRPr="00F3288C" w:rsidRDefault="00C02275" w:rsidP="00C02275">
      <w:pPr>
        <w:pStyle w:val="Style4"/>
        <w:widowControl/>
        <w:numPr>
          <w:ilvl w:val="0"/>
          <w:numId w:val="7"/>
        </w:numPr>
        <w:tabs>
          <w:tab w:val="left" w:pos="475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Отдел</w:t>
      </w:r>
      <w:r w:rsidRPr="00F3288C">
        <w:rPr>
          <w:rStyle w:val="FontStyle13"/>
          <w:sz w:val="28"/>
          <w:szCs w:val="28"/>
        </w:rPr>
        <w:t xml:space="preserve"> образования администрации </w:t>
      </w:r>
      <w:r>
        <w:rPr>
          <w:rStyle w:val="FontStyle13"/>
          <w:sz w:val="28"/>
          <w:szCs w:val="28"/>
        </w:rPr>
        <w:t>Изобильненского муниципального района Ставропольского края</w:t>
      </w:r>
      <w:r w:rsidRPr="00F3288C">
        <w:rPr>
          <w:rStyle w:val="FontStyle13"/>
          <w:sz w:val="28"/>
          <w:szCs w:val="28"/>
        </w:rPr>
        <w:t xml:space="preserve"> вправе приостановить деятельность </w:t>
      </w:r>
      <w:r>
        <w:rPr>
          <w:rStyle w:val="FontStyle13"/>
          <w:sz w:val="28"/>
          <w:szCs w:val="28"/>
        </w:rPr>
        <w:t>Учреждения</w:t>
      </w:r>
      <w:r w:rsidRPr="00F3288C">
        <w:rPr>
          <w:rStyle w:val="FontStyle13"/>
          <w:sz w:val="28"/>
          <w:szCs w:val="28"/>
        </w:rPr>
        <w:t xml:space="preserve"> по оказанию дополнительных услуг, если эта деятельность осуществляется в ущерб основной деятельности </w:t>
      </w:r>
      <w:r>
        <w:rPr>
          <w:rStyle w:val="FontStyle13"/>
          <w:sz w:val="28"/>
          <w:szCs w:val="28"/>
        </w:rPr>
        <w:t>Учреждения.</w:t>
      </w:r>
    </w:p>
    <w:p w:rsidR="00C02275" w:rsidRPr="00F3288C" w:rsidRDefault="00C02275" w:rsidP="00C02275">
      <w:pPr>
        <w:pStyle w:val="Style4"/>
        <w:widowControl/>
        <w:numPr>
          <w:ilvl w:val="0"/>
          <w:numId w:val="7"/>
        </w:numPr>
        <w:tabs>
          <w:tab w:val="left" w:pos="47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3288C">
        <w:rPr>
          <w:rStyle w:val="FontStyle13"/>
          <w:sz w:val="28"/>
          <w:szCs w:val="28"/>
        </w:rPr>
        <w:t xml:space="preserve">При выявлении случаев оказания дополнительных услуг с ущербом для основной деятельности или взимания платы за услуги, финансируемые из бюджета, </w:t>
      </w:r>
      <w:r>
        <w:rPr>
          <w:rStyle w:val="FontStyle13"/>
          <w:sz w:val="28"/>
          <w:szCs w:val="28"/>
        </w:rPr>
        <w:t>отдел</w:t>
      </w:r>
      <w:r w:rsidRPr="00F3288C">
        <w:rPr>
          <w:rStyle w:val="FontStyle13"/>
          <w:sz w:val="28"/>
          <w:szCs w:val="28"/>
        </w:rPr>
        <w:t xml:space="preserve"> образования администрации </w:t>
      </w:r>
      <w:r>
        <w:rPr>
          <w:rStyle w:val="FontStyle13"/>
          <w:sz w:val="28"/>
          <w:szCs w:val="28"/>
        </w:rPr>
        <w:t>Изобильненского муниципального района Ставропольского края</w:t>
      </w:r>
      <w:r w:rsidRPr="00F3288C">
        <w:rPr>
          <w:rStyle w:val="FontStyle13"/>
          <w:sz w:val="28"/>
          <w:szCs w:val="28"/>
        </w:rPr>
        <w:t xml:space="preserve"> вправе принять решение об изъятии незаконно полученных сумм в бюджет отрасли.</w:t>
      </w:r>
    </w:p>
    <w:p w:rsidR="00C02275" w:rsidRPr="00F3288C" w:rsidRDefault="00C02275" w:rsidP="00C02275">
      <w:pPr>
        <w:pStyle w:val="Style4"/>
        <w:widowControl/>
        <w:tabs>
          <w:tab w:val="left" w:pos="475"/>
        </w:tabs>
        <w:spacing w:line="240" w:lineRule="auto"/>
        <w:rPr>
          <w:rStyle w:val="FontStyle13"/>
          <w:sz w:val="28"/>
          <w:szCs w:val="28"/>
        </w:rPr>
      </w:pPr>
    </w:p>
    <w:p w:rsidR="003C042E" w:rsidRDefault="003C042E" w:rsidP="003C042E">
      <w:pPr>
        <w:pStyle w:val="Style20"/>
        <w:widowControl/>
        <w:tabs>
          <w:tab w:val="left" w:pos="1080"/>
        </w:tabs>
        <w:spacing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Согласовано                                                                    </w:t>
      </w:r>
    </w:p>
    <w:p w:rsidR="003C042E" w:rsidRDefault="003C042E" w:rsidP="003C042E">
      <w:pPr>
        <w:pStyle w:val="Style20"/>
        <w:widowControl/>
        <w:tabs>
          <w:tab w:val="left" w:pos="1080"/>
        </w:tabs>
        <w:spacing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на заседании Совета  учреждения                                         </w:t>
      </w:r>
    </w:p>
    <w:p w:rsidR="003C042E" w:rsidRDefault="003C042E" w:rsidP="003C042E">
      <w:pPr>
        <w:pStyle w:val="Style20"/>
        <w:widowControl/>
        <w:tabs>
          <w:tab w:val="left" w:pos="1080"/>
        </w:tabs>
        <w:spacing w:line="24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протокол № 3 от «09» </w:t>
      </w:r>
      <w:r>
        <w:rPr>
          <w:rStyle w:val="FontStyle23"/>
          <w:sz w:val="28"/>
          <w:szCs w:val="28"/>
          <w:u w:val="single"/>
        </w:rPr>
        <w:t>января</w:t>
      </w:r>
      <w:r>
        <w:rPr>
          <w:rStyle w:val="FontStyle23"/>
          <w:sz w:val="28"/>
          <w:szCs w:val="28"/>
        </w:rPr>
        <w:t xml:space="preserve"> 2012г.                                    </w:t>
      </w:r>
    </w:p>
    <w:p w:rsidR="00C02275" w:rsidRPr="00F3288C" w:rsidRDefault="003C042E" w:rsidP="003C042E">
      <w:pPr>
        <w:pStyle w:val="Style20"/>
        <w:widowControl/>
        <w:tabs>
          <w:tab w:val="left" w:pos="1080"/>
        </w:tabs>
        <w:spacing w:line="240" w:lineRule="auto"/>
        <w:ind w:hanging="709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                                                                      </w:t>
      </w:r>
    </w:p>
    <w:p w:rsidR="00C02275" w:rsidRPr="00F3288C" w:rsidRDefault="00C02275" w:rsidP="00C02275">
      <w:pPr>
        <w:pStyle w:val="Style4"/>
        <w:widowControl/>
        <w:tabs>
          <w:tab w:val="left" w:pos="475"/>
        </w:tabs>
        <w:spacing w:line="240" w:lineRule="auto"/>
        <w:rPr>
          <w:rStyle w:val="FontStyle13"/>
          <w:sz w:val="28"/>
          <w:szCs w:val="28"/>
        </w:rPr>
      </w:pPr>
    </w:p>
    <w:p w:rsidR="00273BE9" w:rsidRDefault="00273BE9"/>
    <w:sectPr w:rsidR="00273BE9" w:rsidSect="00C02275">
      <w:headerReference w:type="even" r:id="rId7"/>
      <w:headerReference w:type="default" r:id="rId8"/>
      <w:pgSz w:w="11905" w:h="16837"/>
      <w:pgMar w:top="1134" w:right="851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22" w:rsidRDefault="00C55622" w:rsidP="00C02275">
      <w:r>
        <w:separator/>
      </w:r>
    </w:p>
  </w:endnote>
  <w:endnote w:type="continuationSeparator" w:id="1">
    <w:p w:rsidR="00C55622" w:rsidRDefault="00C55622" w:rsidP="00C0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22" w:rsidRDefault="00C55622" w:rsidP="00C02275">
      <w:r>
        <w:separator/>
      </w:r>
    </w:p>
  </w:footnote>
  <w:footnote w:type="continuationSeparator" w:id="1">
    <w:p w:rsidR="00C55622" w:rsidRDefault="00C55622" w:rsidP="00C02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4B" w:rsidRDefault="0032756A" w:rsidP="00EB37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2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34B" w:rsidRDefault="00C556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4B" w:rsidRDefault="0032756A" w:rsidP="00EB37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2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42E">
      <w:rPr>
        <w:rStyle w:val="a5"/>
        <w:noProof/>
      </w:rPr>
      <w:t>4</w:t>
    </w:r>
    <w:r>
      <w:rPr>
        <w:rStyle w:val="a5"/>
      </w:rPr>
      <w:fldChar w:fldCharType="end"/>
    </w:r>
  </w:p>
  <w:p w:rsidR="003F034B" w:rsidRDefault="00C556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242D24"/>
    <w:lvl w:ilvl="0">
      <w:numFmt w:val="bullet"/>
      <w:lvlText w:val="*"/>
      <w:lvlJc w:val="left"/>
    </w:lvl>
  </w:abstractNum>
  <w:abstractNum w:abstractNumId="1">
    <w:nsid w:val="05A11FFD"/>
    <w:multiLevelType w:val="singleLevel"/>
    <w:tmpl w:val="A4D60E9A"/>
    <w:lvl w:ilvl="0">
      <w:start w:val="2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7D006D6"/>
    <w:multiLevelType w:val="singleLevel"/>
    <w:tmpl w:val="14C4EA18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37270C1F"/>
    <w:multiLevelType w:val="singleLevel"/>
    <w:tmpl w:val="8382B658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50E06FF2"/>
    <w:multiLevelType w:val="singleLevel"/>
    <w:tmpl w:val="C79ADF56"/>
    <w:lvl w:ilvl="0">
      <w:start w:val="6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6C2508EF"/>
    <w:multiLevelType w:val="singleLevel"/>
    <w:tmpl w:val="F6AA9952"/>
    <w:lvl w:ilvl="0">
      <w:start w:val="4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275"/>
    <w:rsid w:val="001342E9"/>
    <w:rsid w:val="00273BE9"/>
    <w:rsid w:val="0032756A"/>
    <w:rsid w:val="003C042E"/>
    <w:rsid w:val="009B11A4"/>
    <w:rsid w:val="00C02275"/>
    <w:rsid w:val="00C55622"/>
    <w:rsid w:val="00EE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02275"/>
    <w:pPr>
      <w:spacing w:line="307" w:lineRule="exact"/>
      <w:ind w:hanging="355"/>
    </w:pPr>
  </w:style>
  <w:style w:type="paragraph" w:customStyle="1" w:styleId="Style2">
    <w:name w:val="Style2"/>
    <w:basedOn w:val="a"/>
    <w:uiPriority w:val="99"/>
    <w:rsid w:val="00C02275"/>
    <w:pPr>
      <w:spacing w:line="312" w:lineRule="exact"/>
      <w:jc w:val="center"/>
    </w:pPr>
  </w:style>
  <w:style w:type="paragraph" w:customStyle="1" w:styleId="Style4">
    <w:name w:val="Style4"/>
    <w:basedOn w:val="a"/>
    <w:uiPriority w:val="99"/>
    <w:rsid w:val="00C02275"/>
    <w:pPr>
      <w:spacing w:line="298" w:lineRule="exact"/>
      <w:jc w:val="both"/>
    </w:pPr>
  </w:style>
  <w:style w:type="paragraph" w:customStyle="1" w:styleId="Style5">
    <w:name w:val="Style5"/>
    <w:basedOn w:val="a"/>
    <w:uiPriority w:val="99"/>
    <w:rsid w:val="00C02275"/>
    <w:pPr>
      <w:spacing w:line="307" w:lineRule="exact"/>
      <w:jc w:val="both"/>
    </w:pPr>
  </w:style>
  <w:style w:type="character" w:customStyle="1" w:styleId="FontStyle11">
    <w:name w:val="Font Style11"/>
    <w:basedOn w:val="a0"/>
    <w:uiPriority w:val="99"/>
    <w:rsid w:val="00C02275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0227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C02275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C02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2275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rsid w:val="00C02275"/>
  </w:style>
  <w:style w:type="character" w:customStyle="1" w:styleId="FontStyle23">
    <w:name w:val="Font Style23"/>
    <w:basedOn w:val="a0"/>
    <w:uiPriority w:val="99"/>
    <w:rsid w:val="00C02275"/>
    <w:rPr>
      <w:rFonts w:ascii="Times New Roman" w:hAnsi="Times New Roman" w:cs="Times New Roman"/>
      <w:i/>
      <w:iCs/>
      <w:spacing w:val="20"/>
      <w:sz w:val="24"/>
      <w:szCs w:val="24"/>
    </w:rPr>
  </w:style>
  <w:style w:type="paragraph" w:customStyle="1" w:styleId="Style20">
    <w:name w:val="Style20"/>
    <w:basedOn w:val="a"/>
    <w:uiPriority w:val="99"/>
    <w:rsid w:val="00C02275"/>
    <w:pPr>
      <w:spacing w:line="322" w:lineRule="exact"/>
      <w:ind w:firstLine="533"/>
      <w:jc w:val="both"/>
    </w:pPr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C022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227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2012-01-18T11:49:00Z</dcterms:created>
  <dcterms:modified xsi:type="dcterms:W3CDTF">2012-01-26T08:03:00Z</dcterms:modified>
</cp:coreProperties>
</file>